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64"/>
          <w:szCs w:val="64"/>
          <w:vertAlign w:val="baseline"/>
        </w:rPr>
      </w:pPr>
      <w:bookmarkStart w:colFirst="0" w:colLast="0" w:name="_fdq2ty3a4n3z" w:id="0"/>
      <w:bookmarkEnd w:id="0"/>
      <w:r w:rsidDel="00000000" w:rsidR="00000000" w:rsidRPr="00000000">
        <w:rPr>
          <w:sz w:val="64"/>
          <w:szCs w:val="64"/>
          <w:vertAlign w:val="baseline"/>
          <w:rtl w:val="0"/>
        </w:rPr>
        <w:t xml:space="preserve">GDPR </w:t>
      </w:r>
      <w:r w:rsidDel="00000000" w:rsidR="00000000" w:rsidRPr="00000000">
        <w:rPr>
          <w:sz w:val="64"/>
          <w:szCs w:val="64"/>
          <w:rtl w:val="0"/>
        </w:rPr>
        <w:t xml:space="preserve">C</w:t>
      </w:r>
      <w:r w:rsidDel="00000000" w:rsidR="00000000" w:rsidRPr="00000000">
        <w:rPr>
          <w:sz w:val="64"/>
          <w:szCs w:val="64"/>
          <w:vertAlign w:val="baseline"/>
          <w:rtl w:val="0"/>
        </w:rPr>
        <w:t xml:space="preserve">ompliance </w:t>
      </w:r>
      <w:r w:rsidDel="00000000" w:rsidR="00000000" w:rsidRPr="00000000">
        <w:rPr>
          <w:sz w:val="64"/>
          <w:szCs w:val="64"/>
          <w:rtl w:val="0"/>
        </w:rPr>
        <w:t xml:space="preserve">C</w:t>
      </w:r>
      <w:r w:rsidDel="00000000" w:rsidR="00000000" w:rsidRPr="00000000">
        <w:rPr>
          <w:sz w:val="64"/>
          <w:szCs w:val="64"/>
          <w:vertAlign w:val="baseline"/>
          <w:rtl w:val="0"/>
        </w:rPr>
        <w:t xml:space="preserve">hecklist </w:t>
      </w:r>
    </w:p>
    <w:p w:rsidR="00000000" w:rsidDel="00000000" w:rsidP="00000000" w:rsidRDefault="00000000" w:rsidRPr="00000000" w14:paraId="00000003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Obtaining consent 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People must proactively give you consent to store their data. </w:t>
      </w:r>
    </w:p>
    <w:tbl>
      <w:tblPr>
        <w:tblStyle w:val="Table1"/>
        <w:tblW w:w="9007.55676269531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6.0455322265625"/>
        <w:gridCol w:w="1801.51123046875"/>
        <w:tblGridChange w:id="0">
          <w:tblGrid>
            <w:gridCol w:w="7206.0455322265625"/>
            <w:gridCol w:w="1801.51123046875"/>
          </w:tblGrid>
        </w:tblGridChange>
      </w:tblGrid>
      <w:tr>
        <w:trPr>
          <w:cantSplit w:val="0"/>
          <w:trHeight w:val="495.4162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 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Done</w:t>
            </w:r>
          </w:p>
        </w:tc>
      </w:tr>
      <w:tr>
        <w:trPr>
          <w:cantSplit w:val="0"/>
          <w:trHeight w:val="495.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Ensure consent request is unbundled (not just hidden in T&amp;C’s)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Ensure consent is actively given (not a pre-checked box)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62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Make it clear who consent is given to (not just ‘third parties’)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62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Document it (keep a record of the consent given)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Make it easy to withdraw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56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Publish a privacy policy that includes </w:t>
            </w: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vertAlign w:val="baseline"/>
                <w:rtl w:val="0"/>
              </w:rPr>
              <w:t xml:space="preserve">use of cookies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Supporter information 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to handle supporter data that is given to you. </w:t>
      </w:r>
    </w:p>
    <w:tbl>
      <w:tblPr>
        <w:tblStyle w:val="Table2"/>
        <w:tblW w:w="9007.55676269531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6.0455322265625"/>
        <w:gridCol w:w="1801.51123046875"/>
        <w:tblGridChange w:id="0">
          <w:tblGrid>
            <w:gridCol w:w="7206.0455322265625"/>
            <w:gridCol w:w="1801.51123046875"/>
          </w:tblGrid>
        </w:tblGridChange>
      </w:tblGrid>
      <w:tr>
        <w:trPr>
          <w:cantSplit w:val="0"/>
          <w:trHeight w:val="495.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 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Done</w:t>
            </w:r>
          </w:p>
        </w:tc>
      </w:tr>
      <w:tr>
        <w:trPr>
          <w:cantSplit w:val="0"/>
          <w:trHeight w:val="495.4156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Have an unchecked, opt-in button on your donation 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62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Keep a record of the consent that has been given in your database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Keep a central record of communication preferences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62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Enable people to easily unsubscribe or change their preferences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General compliance checks </w:t>
      </w:r>
    </w:p>
    <w:tbl>
      <w:tblPr>
        <w:tblStyle w:val="Table3"/>
        <w:tblW w:w="9007.55676269531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6.0455322265625"/>
        <w:gridCol w:w="1801.51123046875"/>
        <w:tblGridChange w:id="0">
          <w:tblGrid>
            <w:gridCol w:w="7206.0455322265625"/>
            <w:gridCol w:w="1801.51123046875"/>
          </w:tblGrid>
        </w:tblGridChange>
      </w:tblGrid>
      <w:tr>
        <w:trPr>
          <w:cantSplit w:val="0"/>
          <w:trHeight w:val="495.4162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 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Done</w:t>
            </w:r>
          </w:p>
        </w:tc>
      </w:tr>
      <w:tr>
        <w:trPr>
          <w:cantSplit w:val="0"/>
          <w:trHeight w:val="495.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Specify who’s responsible for data protection in your 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62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Train your staff keeping data secure and up to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Register with the 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62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Have a policy for dealing with people’s requests to access their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Make sure you have legitimate reasons to collect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a policy on how you properly delete out-of-date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Publish the steps you take to ensure data security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you use third party tools, make sure they are compliant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60" w:w="11920" w:orient="portrait"/>
      <w:pgMar w:bottom="601.35986328125" w:top="690.579833984375" w:left="1441.2091064453125" w:right="1471.23413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